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C8" w:rsidRPr="00FA7D41" w:rsidRDefault="00FA7D41" w:rsidP="00FA7D41">
      <w:pPr>
        <w:spacing w:after="225" w:line="6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A4A4A"/>
          <w:spacing w:val="-3"/>
          <w:kern w:val="36"/>
          <w:sz w:val="40"/>
          <w:szCs w:val="40"/>
        </w:rPr>
      </w:pPr>
      <w:r w:rsidRPr="00FA7D41">
        <w:rPr>
          <w:rFonts w:ascii="Times New Roman" w:eastAsia="Times New Roman" w:hAnsi="Times New Roman" w:cs="Times New Roman"/>
          <w:b/>
          <w:bCs/>
          <w:color w:val="4A4A4A"/>
          <w:spacing w:val="-3"/>
          <w:kern w:val="36"/>
          <w:sz w:val="40"/>
          <w:szCs w:val="40"/>
        </w:rPr>
        <w:t>ОБЩАЯ ИНФОРМАЦИЯ ПО КОММЕРЧЕСКОМУ УЧЕТУ ЭЛЕКТРИЧЕСКОЙ ЭНЕРГИИ</w:t>
      </w:r>
    </w:p>
    <w:p w:rsidR="000307C8" w:rsidRPr="00362CA5" w:rsidRDefault="000307C8" w:rsidP="000307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t xml:space="preserve">Коммерческий учет - процесс измерения объемов электрической энергии и значений электрической мощности, сбора и обработки результатов измерений, формирования расчетным </w:t>
      </w:r>
      <w:proofErr w:type="gramStart"/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t>путем</w:t>
      </w:r>
      <w:proofErr w:type="gramEnd"/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t xml:space="preserve"> на основании результатов измерений данных о количестве произведенной и потребленной электрической энергии (мощности) в соответствующих группах точек поставки, а также хранения и передачи указанных данных.</w:t>
      </w:r>
    </w:p>
    <w:p w:rsidR="000307C8" w:rsidRPr="00362CA5" w:rsidRDefault="000307C8" w:rsidP="0003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br/>
      </w:r>
      <w:bookmarkStart w:id="0" w:name="_GoBack"/>
      <w:bookmarkEnd w:id="0"/>
    </w:p>
    <w:p w:rsidR="000307C8" w:rsidRPr="00FA7D41" w:rsidRDefault="000307C8" w:rsidP="00FA7D41">
      <w:pPr>
        <w:spacing w:before="225" w:after="225" w:line="45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A4A4A"/>
          <w:spacing w:val="-3"/>
          <w:sz w:val="36"/>
          <w:szCs w:val="36"/>
        </w:rPr>
      </w:pPr>
      <w:r w:rsidRPr="00FA7D41">
        <w:rPr>
          <w:rFonts w:ascii="Times New Roman" w:eastAsia="Times New Roman" w:hAnsi="Times New Roman" w:cs="Times New Roman"/>
          <w:b/>
          <w:bCs/>
          <w:color w:val="4A4A4A"/>
          <w:spacing w:val="-3"/>
          <w:sz w:val="36"/>
          <w:szCs w:val="36"/>
        </w:rPr>
        <w:t>ПАМЯТКА ПО ПОВЕРКЕ ПРИБОРОВ УЧЕТА ЭЛЕКТРОЭНЕРГИИ</w:t>
      </w:r>
    </w:p>
    <w:p w:rsidR="000307C8" w:rsidRPr="00362CA5" w:rsidRDefault="000307C8" w:rsidP="000307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t>Уважаемые граждане, потребители электроэнергии!</w:t>
      </w: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br/>
        <w:t>Установленные в ваших домах и квартирах приборы учета электрической энергии требуют периодической </w:t>
      </w:r>
      <w:r w:rsidRPr="00362CA5">
        <w:rPr>
          <w:rFonts w:ascii="Times New Roman" w:eastAsia="Times New Roman" w:hAnsi="Times New Roman" w:cs="Times New Roman"/>
          <w:b/>
          <w:bCs/>
          <w:color w:val="313131"/>
          <w:sz w:val="29"/>
          <w:szCs w:val="29"/>
          <w:bdr w:val="none" w:sz="0" w:space="0" w:color="auto" w:frame="1"/>
        </w:rPr>
        <w:t>поверки</w:t>
      </w: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t>.</w:t>
      </w:r>
    </w:p>
    <w:p w:rsidR="000307C8" w:rsidRPr="00362CA5" w:rsidRDefault="000307C8" w:rsidP="0003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br/>
      </w:r>
    </w:p>
    <w:p w:rsidR="000307C8" w:rsidRPr="00362CA5" w:rsidRDefault="000307C8" w:rsidP="000307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362CA5">
        <w:rPr>
          <w:rFonts w:ascii="Times New Roman" w:eastAsia="Times New Roman" w:hAnsi="Times New Roman" w:cs="Times New Roman"/>
          <w:b/>
          <w:bCs/>
          <w:color w:val="313131"/>
          <w:sz w:val="29"/>
          <w:szCs w:val="29"/>
          <w:bdr w:val="none" w:sz="0" w:space="0" w:color="auto" w:frame="1"/>
        </w:rPr>
        <w:t>Поверка счетчиков электроэнергии</w:t>
      </w: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t> (не путать с проверкой) – это официальное компетентное подтверждение их пригодности для дальнейшей эксплуатации в качестве прибора учета.</w:t>
      </w:r>
    </w:p>
    <w:p w:rsidR="000307C8" w:rsidRPr="00362CA5" w:rsidRDefault="000307C8" w:rsidP="0003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br/>
      </w:r>
    </w:p>
    <w:p w:rsidR="000307C8" w:rsidRPr="00362CA5" w:rsidRDefault="000307C8" w:rsidP="000307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362CA5">
        <w:rPr>
          <w:rFonts w:ascii="Times New Roman" w:eastAsia="Times New Roman" w:hAnsi="Times New Roman" w:cs="Times New Roman"/>
          <w:b/>
          <w:bCs/>
          <w:color w:val="313131"/>
          <w:sz w:val="29"/>
          <w:szCs w:val="29"/>
          <w:bdr w:val="none" w:sz="0" w:space="0" w:color="auto" w:frame="1"/>
        </w:rPr>
        <w:t>Зачем нужно проводить поверку счетчика?</w:t>
      </w: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br/>
        <w:t>Поверка счетчика позволяет определить степень допустимой погрешности счетчика и установить его пригодность к применению. Все потребители электроэнергии обязаны проводить поверку приборов учета согласно Федеральному закону «Об обеспечении единства измерений» от 26.06.2008 № 102-ФЗ.</w:t>
      </w:r>
    </w:p>
    <w:p w:rsidR="000307C8" w:rsidRPr="00362CA5" w:rsidRDefault="000307C8" w:rsidP="0003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br/>
      </w:r>
    </w:p>
    <w:p w:rsidR="000307C8" w:rsidRPr="00362CA5" w:rsidRDefault="000307C8" w:rsidP="000307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362CA5">
        <w:rPr>
          <w:rFonts w:ascii="Times New Roman" w:eastAsia="Times New Roman" w:hAnsi="Times New Roman" w:cs="Times New Roman"/>
          <w:b/>
          <w:bCs/>
          <w:color w:val="313131"/>
          <w:sz w:val="29"/>
          <w:szCs w:val="29"/>
          <w:bdr w:val="none" w:sz="0" w:space="0" w:color="auto" w:frame="1"/>
        </w:rPr>
        <w:t>Кто несет ответственность за поверку счетчика?</w:t>
      </w: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br/>
        <w:t>Обязанность за своевременную поверку прибора учёта и других элементов измерительного комплекса несёт собственник прибора учета.</w:t>
      </w:r>
    </w:p>
    <w:p w:rsidR="000307C8" w:rsidRPr="00362CA5" w:rsidRDefault="000307C8" w:rsidP="0003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br/>
      </w:r>
    </w:p>
    <w:p w:rsidR="000307C8" w:rsidRPr="00362CA5" w:rsidRDefault="000307C8" w:rsidP="000307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362CA5">
        <w:rPr>
          <w:rFonts w:ascii="Times New Roman" w:eastAsia="Times New Roman" w:hAnsi="Times New Roman" w:cs="Times New Roman"/>
          <w:b/>
          <w:bCs/>
          <w:color w:val="313131"/>
          <w:sz w:val="29"/>
          <w:szCs w:val="29"/>
          <w:bdr w:val="none" w:sz="0" w:space="0" w:color="auto" w:frame="1"/>
        </w:rPr>
        <w:t>Какие счетчики подлежат поверке?</w:t>
      </w: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br/>
        <w:t>Поверку должны проходить все счетчики, задействованные в расчетах за электроэнергию. Это касается как физических, так и юридических лиц, и общественных организаций.</w:t>
      </w:r>
    </w:p>
    <w:p w:rsidR="000307C8" w:rsidRPr="00362CA5" w:rsidRDefault="000307C8" w:rsidP="0003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br/>
      </w:r>
    </w:p>
    <w:p w:rsidR="000307C8" w:rsidRPr="00362CA5" w:rsidRDefault="000307C8" w:rsidP="000307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362CA5">
        <w:rPr>
          <w:rFonts w:ascii="Times New Roman" w:eastAsia="Times New Roman" w:hAnsi="Times New Roman" w:cs="Times New Roman"/>
          <w:b/>
          <w:bCs/>
          <w:color w:val="313131"/>
          <w:sz w:val="29"/>
          <w:szCs w:val="29"/>
          <w:bdr w:val="none" w:sz="0" w:space="0" w:color="auto" w:frame="1"/>
        </w:rPr>
        <w:t>Как часто необходимо проводить поверку счетчика?  </w:t>
      </w: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br/>
      </w:r>
      <w:proofErr w:type="spellStart"/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t>Межповерочный</w:t>
      </w:r>
      <w:proofErr w:type="spellEnd"/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t xml:space="preserve"> интервал устанавливается заводом-изготовителем прибора учета и указан в его паспорте. Если вы потеряли паспорт счетчика, то </w:t>
      </w:r>
      <w:proofErr w:type="spellStart"/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t>межповерочный</w:t>
      </w:r>
      <w:proofErr w:type="spellEnd"/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t xml:space="preserve"> интервал можно уточнить у завода-производителя. </w:t>
      </w:r>
      <w:proofErr w:type="spellStart"/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t>Межповерочный</w:t>
      </w:r>
      <w:proofErr w:type="spellEnd"/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t xml:space="preserve"> интервал на приборы учёта электроэнергии в зависимости от производителя и типа прибора учёта составляет до 16 лет.</w:t>
      </w: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br/>
        <w:t>Обычно для механических счетчиков электроэнергии с диском (индукционные приборы учета электроэнергии) составляет 8 лет, а для современных электронных счетчиков от 10 до 16 лет.</w:t>
      </w:r>
    </w:p>
    <w:p w:rsidR="000307C8" w:rsidRPr="00362CA5" w:rsidRDefault="000307C8" w:rsidP="0003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br/>
      </w:r>
    </w:p>
    <w:p w:rsidR="000307C8" w:rsidRPr="00362CA5" w:rsidRDefault="000307C8" w:rsidP="000307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362CA5">
        <w:rPr>
          <w:rFonts w:ascii="Times New Roman" w:eastAsia="Times New Roman" w:hAnsi="Times New Roman" w:cs="Times New Roman"/>
          <w:b/>
          <w:bCs/>
          <w:color w:val="313131"/>
          <w:sz w:val="29"/>
          <w:szCs w:val="29"/>
          <w:bdr w:val="none" w:sz="0" w:space="0" w:color="auto" w:frame="1"/>
        </w:rPr>
        <w:t>Чем грозит пропуск поверки?</w:t>
      </w: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br/>
        <w:t>Показания данного счетчика не будут приниматься к расчету организацией, предоставляющей вам коммунальные услуги. Для физических лиц это означает, что расчет будет производиться по нормативу потребления электроэнергии с повышающим коэффициентом 1,5. Для юридических лиц – первые два месяца по аналогичному периоду прошлого года, с третьего и далее по максимальной мощности указанной в договоре энергоснабжения.</w:t>
      </w:r>
    </w:p>
    <w:p w:rsidR="000307C8" w:rsidRPr="00362CA5" w:rsidRDefault="000307C8" w:rsidP="0003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br/>
      </w:r>
    </w:p>
    <w:p w:rsidR="000307C8" w:rsidRPr="00362CA5" w:rsidRDefault="000307C8" w:rsidP="000307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362CA5">
        <w:rPr>
          <w:rFonts w:ascii="Times New Roman" w:eastAsia="Times New Roman" w:hAnsi="Times New Roman" w:cs="Times New Roman"/>
          <w:b/>
          <w:bCs/>
          <w:color w:val="313131"/>
          <w:sz w:val="29"/>
          <w:szCs w:val="29"/>
          <w:bdr w:val="none" w:sz="0" w:space="0" w:color="auto" w:frame="1"/>
        </w:rPr>
        <w:t>Где можно произвести поверку?</w:t>
      </w: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br/>
        <w:t>Произвести поверку прибора учета можно в любой организации, аккредитованной государством в области обеспечения единства измерений (поверки). Как правило, такой организацией является территориальный орган ФБУ «Центр стандартизации и метрологии».</w:t>
      </w:r>
    </w:p>
    <w:p w:rsidR="000307C8" w:rsidRPr="00362CA5" w:rsidRDefault="000307C8" w:rsidP="0003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br/>
      </w:r>
    </w:p>
    <w:p w:rsidR="000307C8" w:rsidRPr="00362CA5" w:rsidRDefault="000307C8" w:rsidP="000307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362CA5">
        <w:rPr>
          <w:rFonts w:ascii="Times New Roman" w:eastAsia="Times New Roman" w:hAnsi="Times New Roman" w:cs="Times New Roman"/>
          <w:b/>
          <w:bCs/>
          <w:color w:val="313131"/>
          <w:sz w:val="29"/>
          <w:szCs w:val="29"/>
          <w:bdr w:val="none" w:sz="0" w:space="0" w:color="auto" w:frame="1"/>
        </w:rPr>
        <w:t>Как осуществить поверку счетчика?</w:t>
      </w: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br/>
        <w:t>Придерживайтесь следующего АЛГОРИТМА действий:</w:t>
      </w:r>
    </w:p>
    <w:p w:rsidR="000307C8" w:rsidRPr="00362CA5" w:rsidRDefault="000307C8" w:rsidP="00FA7D41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t xml:space="preserve">Направьте заявку на внеплановую проверку счетчика на предмет его пригодности и срока следующей поверки в </w:t>
      </w:r>
      <w:r w:rsidR="00FA7D41">
        <w:rPr>
          <w:rFonts w:ascii="Times New Roman" w:eastAsia="Times New Roman" w:hAnsi="Times New Roman" w:cs="Times New Roman"/>
          <w:color w:val="313131"/>
          <w:sz w:val="29"/>
          <w:szCs w:val="29"/>
        </w:rPr>
        <w:t>ООО «ТЭК»</w:t>
      </w: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t xml:space="preserve">. Адреса и контакты </w:t>
      </w:r>
      <w:r w:rsidR="00FA7D41">
        <w:rPr>
          <w:rFonts w:ascii="Times New Roman" w:eastAsia="Times New Roman" w:hAnsi="Times New Roman" w:cs="Times New Roman"/>
          <w:color w:val="313131"/>
          <w:sz w:val="29"/>
          <w:szCs w:val="29"/>
        </w:rPr>
        <w:t xml:space="preserve"> </w:t>
      </w: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t xml:space="preserve"> можно узнать на официальном сайте </w:t>
      </w:r>
      <w:r w:rsidR="00FA7D41">
        <w:rPr>
          <w:rFonts w:ascii="Times New Roman" w:eastAsia="Times New Roman" w:hAnsi="Times New Roman" w:cs="Times New Roman"/>
          <w:color w:val="313131"/>
          <w:sz w:val="29"/>
          <w:szCs w:val="29"/>
        </w:rPr>
        <w:t xml:space="preserve">ООО «ТЭК» </w:t>
      </w: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t> </w:t>
      </w:r>
      <w:hyperlink r:id="rId9" w:history="1">
        <w:r w:rsidR="00FA7D41" w:rsidRPr="003B7833">
          <w:rPr>
            <w:rStyle w:val="ac"/>
            <w:rFonts w:ascii="Times New Roman" w:eastAsia="Times New Roman" w:hAnsi="Times New Roman" w:cs="Times New Roman"/>
            <w:sz w:val="29"/>
            <w:szCs w:val="29"/>
          </w:rPr>
          <w:t>http://tsotek.ru/obsluzhivanie-potrebitelej/ofisy-obsluzhivaniya-potrebitelej/</w:t>
        </w:r>
      </w:hyperlink>
      <w:r w:rsidR="00FA7D41">
        <w:rPr>
          <w:rFonts w:ascii="Times New Roman" w:eastAsia="Times New Roman" w:hAnsi="Times New Roman" w:cs="Times New Roman"/>
          <w:color w:val="313131"/>
          <w:sz w:val="29"/>
          <w:szCs w:val="29"/>
        </w:rPr>
        <w:t xml:space="preserve"> </w:t>
      </w: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t xml:space="preserve">. При истечении </w:t>
      </w:r>
      <w:proofErr w:type="spellStart"/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t>межповерочного</w:t>
      </w:r>
      <w:proofErr w:type="spellEnd"/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t xml:space="preserve"> интервала предупредите компанию-поставщика электроэнергии о том, что вы намереваетесь демонтировать счетчик. После этого поставщик переведет вас на другой способ расчета.</w:t>
      </w:r>
    </w:p>
    <w:p w:rsidR="000307C8" w:rsidRPr="00362CA5" w:rsidRDefault="000307C8" w:rsidP="000307C8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t>Демонтаж счетчика должен проводить специально обученный персонал. Это может сделать электромонтажная организация, электротехнический персонал юридического лица, электрик или сотрудники сетевой компании. Специалисты электросетевой компании в любом случае должны присутствовать при срыве пломбы.</w:t>
      </w: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br/>
      </w:r>
      <w:r w:rsidRPr="00FA7D41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</w:rPr>
        <w:t>Срыв пломбы в отсутствие сотрудников электросетевой компании приравнивается к несанкционированному вмешательству в работу прибора учета и влечет за собой штрафные санкции</w:t>
      </w:r>
    </w:p>
    <w:p w:rsidR="000307C8" w:rsidRPr="00362CA5" w:rsidRDefault="000307C8" w:rsidP="000307C8">
      <w:pPr>
        <w:numPr>
          <w:ilvl w:val="0"/>
          <w:numId w:val="17"/>
        </w:numPr>
        <w:spacing w:before="225" w:after="22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t>Привезите демонтированный счетчик в Центр стандартизации и метрологии (ЦСМ).</w:t>
      </w:r>
    </w:p>
    <w:p w:rsidR="000307C8" w:rsidRPr="00362CA5" w:rsidRDefault="000307C8" w:rsidP="000307C8">
      <w:pPr>
        <w:numPr>
          <w:ilvl w:val="0"/>
          <w:numId w:val="17"/>
        </w:numPr>
        <w:spacing w:before="225" w:after="22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t>На месте будет заключен договор на оказание услуг по поверке прибора учета.  </w:t>
      </w:r>
    </w:p>
    <w:p w:rsidR="000307C8" w:rsidRPr="00362CA5" w:rsidRDefault="000307C8" w:rsidP="000307C8">
      <w:pPr>
        <w:numPr>
          <w:ilvl w:val="0"/>
          <w:numId w:val="17"/>
        </w:numPr>
        <w:spacing w:before="225" w:after="22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t>Поверка займет до 30 дней с момента оплаты услуг. После того, как поверка сделана, вам позвонят и сообщат о готовности.</w:t>
      </w:r>
    </w:p>
    <w:p w:rsidR="000307C8" w:rsidRPr="00362CA5" w:rsidRDefault="000307C8" w:rsidP="000307C8">
      <w:pPr>
        <w:numPr>
          <w:ilvl w:val="0"/>
          <w:numId w:val="17"/>
        </w:numPr>
        <w:spacing w:before="225" w:after="22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t>После поверки счетчика вы получите официальное свидетельство о поверке, которое содержит информацию о том, когда необходимо пройти следующую процедуру.</w:t>
      </w:r>
    </w:p>
    <w:p w:rsidR="00FA7D41" w:rsidRDefault="00FA7D41" w:rsidP="00FA7D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</w:rPr>
      </w:pPr>
    </w:p>
    <w:p w:rsidR="00FA7D41" w:rsidRDefault="000307C8" w:rsidP="00FA7D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</w:pPr>
      <w:r w:rsidRPr="00FA7D41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</w:rPr>
        <w:t>Можно ли самостоятельно заменить электросчетчик?</w:t>
      </w:r>
      <w:r w:rsidRPr="00FA7D41">
        <w:rPr>
          <w:rFonts w:ascii="Times New Roman" w:eastAsia="Times New Roman" w:hAnsi="Times New Roman" w:cs="Times New Roman"/>
          <w:color w:val="FF0000"/>
          <w:sz w:val="29"/>
          <w:szCs w:val="29"/>
        </w:rPr>
        <w:br/>
      </w:r>
    </w:p>
    <w:p w:rsidR="000307C8" w:rsidRPr="00FA7D41" w:rsidRDefault="000307C8" w:rsidP="00FA7D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</w:pPr>
      <w:r w:rsidRPr="00FA7D41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 xml:space="preserve">Любое вмешательство в прибор учета или схему его подключения влечет за собой штрафные санкции. Самовольный демонтаж старого электросчетчика – это такое же несанкционированное вмешательство в работу прибора учета! Сорванная на старом электросчетчике пломба влечет за собой изменение порядка расчетов – они будут производиться исходя из объемов, рассчитанных как произведение мощности всех имеющихся у потребителя электроприборов на часы их круглосуточной работы. Причем за период, начиная </w:t>
      </w:r>
      <w:proofErr w:type="gramStart"/>
      <w:r w:rsidRPr="00FA7D41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с даты</w:t>
      </w:r>
      <w:proofErr w:type="gramEnd"/>
      <w:r w:rsidRPr="00FA7D41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 xml:space="preserve"> несанкционированного вмешательства или с даты последней проверки прибора.</w:t>
      </w:r>
    </w:p>
    <w:p w:rsidR="000307C8" w:rsidRPr="00362CA5" w:rsidRDefault="000307C8" w:rsidP="00FA7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362CA5">
        <w:rPr>
          <w:rFonts w:ascii="Times New Roman" w:eastAsia="Times New Roman" w:hAnsi="Times New Roman" w:cs="Times New Roman"/>
          <w:color w:val="313131"/>
          <w:sz w:val="29"/>
          <w:szCs w:val="29"/>
        </w:rPr>
        <w:br/>
      </w:r>
    </w:p>
    <w:p w:rsidR="00EB7C02" w:rsidRPr="00362CA5" w:rsidRDefault="00EB7C02" w:rsidP="00C858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7C02" w:rsidRPr="00362CA5" w:rsidSect="004E6597">
      <w:headerReference w:type="first" r:id="rId10"/>
      <w:pgSz w:w="11906" w:h="16838"/>
      <w:pgMar w:top="532" w:right="720" w:bottom="720" w:left="1418" w:header="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C8" w:rsidRDefault="000307C8" w:rsidP="0009001F">
      <w:pPr>
        <w:spacing w:after="0" w:line="240" w:lineRule="auto"/>
      </w:pPr>
      <w:r>
        <w:separator/>
      </w:r>
    </w:p>
  </w:endnote>
  <w:endnote w:type="continuationSeparator" w:id="0">
    <w:p w:rsidR="000307C8" w:rsidRDefault="000307C8" w:rsidP="0009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C8" w:rsidRDefault="000307C8" w:rsidP="0009001F">
      <w:pPr>
        <w:spacing w:after="0" w:line="240" w:lineRule="auto"/>
      </w:pPr>
      <w:r>
        <w:separator/>
      </w:r>
    </w:p>
  </w:footnote>
  <w:footnote w:type="continuationSeparator" w:id="0">
    <w:p w:rsidR="000307C8" w:rsidRDefault="000307C8" w:rsidP="0009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C8" w:rsidRDefault="000307C8">
    <w:pPr>
      <w:pStyle w:val="a3"/>
    </w:pPr>
  </w:p>
  <w:tbl>
    <w:tblPr>
      <w:tblStyle w:val="a9"/>
      <w:tblW w:w="1048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3"/>
      <w:gridCol w:w="7078"/>
    </w:tblGrid>
    <w:tr w:rsidR="000307C8" w:rsidTr="00DA288A">
      <w:trPr>
        <w:trHeight w:val="1994"/>
      </w:trPr>
      <w:tc>
        <w:tcPr>
          <w:tcW w:w="3403" w:type="dxa"/>
        </w:tcPr>
        <w:p w:rsidR="000307C8" w:rsidRDefault="000307C8" w:rsidP="00E16E77">
          <w:pPr>
            <w:pStyle w:val="a3"/>
          </w:pPr>
          <w:r>
            <w:object w:dxaOrig="3300" w:dyaOrig="26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2pt;height:117.75pt" o:ole="">
                <v:imagedata r:id="rId1" o:title=""/>
              </v:shape>
              <o:OLEObject Type="Embed" ProgID="PBrush" ShapeID="_x0000_i1025" DrawAspect="Content" ObjectID="_1672728602" r:id="rId2"/>
            </w:object>
          </w:r>
        </w:p>
      </w:tc>
      <w:tc>
        <w:tcPr>
          <w:tcW w:w="7078" w:type="dxa"/>
        </w:tcPr>
        <w:p w:rsidR="000307C8" w:rsidRDefault="000307C8" w:rsidP="00E16E77">
          <w:pPr>
            <w:tabs>
              <w:tab w:val="left" w:pos="-100"/>
            </w:tabs>
            <w:ind w:right="-143"/>
          </w:pPr>
        </w:p>
        <w:p w:rsidR="000307C8" w:rsidRPr="00DA4F4D" w:rsidRDefault="000307C8" w:rsidP="00F623E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b/>
              <w:color w:val="365F91" w:themeColor="accent1" w:themeShade="BF"/>
              <w:sz w:val="32"/>
              <w:szCs w:val="32"/>
            </w:rPr>
          </w:pPr>
          <w:r w:rsidRPr="00DA4F4D">
            <w:rPr>
              <w:rFonts w:ascii="Times New Roman" w:hAnsi="Times New Roman" w:cs="Times New Roman"/>
              <w:b/>
              <w:color w:val="365F91" w:themeColor="accent1" w:themeShade="BF"/>
              <w:sz w:val="32"/>
              <w:szCs w:val="32"/>
            </w:rPr>
            <w:t>ООО «ТЭК»</w:t>
          </w:r>
        </w:p>
        <w:p w:rsidR="000307C8" w:rsidRPr="000E64DC" w:rsidRDefault="000307C8" w:rsidP="00F623E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64DC">
            <w:rPr>
              <w:rFonts w:ascii="Times New Roman" w:hAnsi="Times New Roman" w:cs="Times New Roman"/>
              <w:sz w:val="24"/>
              <w:szCs w:val="24"/>
            </w:rPr>
            <w:t>ОБЩЕСТВО С ОГРАНИЧЕННОЙ ОТВЕТСТВЕННОСТЬЮ</w:t>
          </w:r>
        </w:p>
        <w:p w:rsidR="000307C8" w:rsidRPr="000E64DC" w:rsidRDefault="000307C8" w:rsidP="00F623E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64DC">
            <w:rPr>
              <w:rFonts w:ascii="Times New Roman" w:hAnsi="Times New Roman" w:cs="Times New Roman"/>
              <w:sz w:val="24"/>
              <w:szCs w:val="24"/>
            </w:rPr>
            <w:t>«ТАГАНРОГСКАЯ ЭНЕРГЕТИЧЕСКАЯ КОМПАНИЯ»</w:t>
          </w:r>
        </w:p>
        <w:p w:rsidR="000307C8" w:rsidRPr="00ED68C1" w:rsidRDefault="000307C8" w:rsidP="00F623E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D68C1">
            <w:rPr>
              <w:rFonts w:ascii="Times New Roman" w:hAnsi="Times New Roman" w:cs="Times New Roman"/>
              <w:sz w:val="20"/>
              <w:szCs w:val="20"/>
            </w:rPr>
            <w:t xml:space="preserve">Адрес: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347913, </w:t>
          </w:r>
          <w:r w:rsidRPr="00ED68C1">
            <w:rPr>
              <w:rFonts w:ascii="Times New Roman" w:hAnsi="Times New Roman" w:cs="Times New Roman"/>
              <w:sz w:val="20"/>
              <w:szCs w:val="20"/>
            </w:rPr>
            <w:t>Ростовская обл., г.Таганрог,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ул.Б.Бульварная 10-</w:t>
          </w:r>
          <w:r w:rsidRPr="00ED68C1">
            <w:rPr>
              <w:rFonts w:ascii="Times New Roman" w:hAnsi="Times New Roman" w:cs="Times New Roman"/>
              <w:sz w:val="20"/>
              <w:szCs w:val="20"/>
            </w:rPr>
            <w:t>5, к.3,</w:t>
          </w:r>
        </w:p>
        <w:p w:rsidR="000307C8" w:rsidRPr="00ED68C1" w:rsidRDefault="000307C8" w:rsidP="0041596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ИНН </w:t>
          </w:r>
          <w:r w:rsidRPr="00ED68C1">
            <w:rPr>
              <w:rFonts w:ascii="Times New Roman" w:hAnsi="Times New Roman" w:cs="Times New Roman"/>
              <w:sz w:val="20"/>
              <w:szCs w:val="20"/>
            </w:rPr>
            <w:t xml:space="preserve">6154139772,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КПП </w:t>
          </w:r>
          <w:r w:rsidRPr="00ED68C1">
            <w:rPr>
              <w:rFonts w:ascii="Times New Roman" w:hAnsi="Times New Roman" w:cs="Times New Roman"/>
              <w:sz w:val="20"/>
              <w:szCs w:val="20"/>
            </w:rPr>
            <w:t>615401001</w:t>
          </w:r>
          <w:r>
            <w:rPr>
              <w:rFonts w:ascii="Times New Roman" w:hAnsi="Times New Roman" w:cs="Times New Roman"/>
              <w:sz w:val="20"/>
              <w:szCs w:val="20"/>
            </w:rPr>
            <w:t>, р/сч</w:t>
          </w:r>
          <w:r w:rsidRPr="00ED68C1">
            <w:rPr>
              <w:rFonts w:ascii="Times New Roman" w:hAnsi="Times New Roman" w:cs="Times New Roman"/>
              <w:sz w:val="20"/>
              <w:szCs w:val="20"/>
            </w:rPr>
            <w:t>40702810718250002440</w:t>
          </w:r>
        </w:p>
        <w:p w:rsidR="000307C8" w:rsidRPr="00ED68C1" w:rsidRDefault="000307C8" w:rsidP="0041596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D68C1">
            <w:rPr>
              <w:rFonts w:ascii="Times New Roman" w:hAnsi="Times New Roman" w:cs="Times New Roman"/>
              <w:sz w:val="20"/>
              <w:szCs w:val="20"/>
            </w:rPr>
            <w:t xml:space="preserve">в банке: </w:t>
          </w:r>
          <w:r>
            <w:rPr>
              <w:rFonts w:ascii="Times New Roman" w:hAnsi="Times New Roman" w:cs="Times New Roman"/>
              <w:sz w:val="20"/>
              <w:szCs w:val="20"/>
            </w:rPr>
            <w:t>ФИЛИАЛ ЮЖНЫЙ ПАО «ФК «ОТКРЫТИЕ» г.Ростов-на-Дону</w:t>
          </w:r>
        </w:p>
        <w:p w:rsidR="000307C8" w:rsidRPr="00ED68C1" w:rsidRDefault="000307C8" w:rsidP="00855B4F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кор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/сч30101810560150000061, БИК 046015061, т</w:t>
          </w:r>
          <w:r w:rsidRPr="00ED68C1">
            <w:rPr>
              <w:rFonts w:ascii="Times New Roman" w:hAnsi="Times New Roman" w:cs="Times New Roman"/>
              <w:sz w:val="20"/>
              <w:szCs w:val="20"/>
            </w:rPr>
            <w:t>ел.: 8(8634)65-47-4</w:t>
          </w:r>
          <w:r>
            <w:rPr>
              <w:rFonts w:ascii="Times New Roman" w:hAnsi="Times New Roman" w:cs="Times New Roman"/>
              <w:sz w:val="20"/>
              <w:szCs w:val="20"/>
            </w:rPr>
            <w:t>6</w:t>
          </w:r>
        </w:p>
      </w:tc>
    </w:tr>
  </w:tbl>
  <w:tbl>
    <w:tblPr>
      <w:tblW w:w="10485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0485"/>
    </w:tblGrid>
    <w:tr w:rsidR="000307C8" w:rsidTr="00DA288A">
      <w:trPr>
        <w:trHeight w:val="100"/>
      </w:trPr>
      <w:tc>
        <w:tcPr>
          <w:tcW w:w="10485" w:type="dxa"/>
        </w:tcPr>
        <w:p w:rsidR="000307C8" w:rsidRDefault="000307C8" w:rsidP="00E16E77">
          <w:pPr>
            <w:pStyle w:val="a3"/>
          </w:pPr>
        </w:p>
      </w:tc>
    </w:tr>
  </w:tbl>
  <w:p w:rsidR="000307C8" w:rsidRDefault="000307C8" w:rsidP="000E64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28F"/>
    <w:multiLevelType w:val="hybridMultilevel"/>
    <w:tmpl w:val="6058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7184"/>
    <w:multiLevelType w:val="hybridMultilevel"/>
    <w:tmpl w:val="BBA2AA26"/>
    <w:lvl w:ilvl="0" w:tplc="4B2A1D1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E56051E"/>
    <w:multiLevelType w:val="hybridMultilevel"/>
    <w:tmpl w:val="7BD0473A"/>
    <w:lvl w:ilvl="0" w:tplc="1E144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1A6C72"/>
    <w:multiLevelType w:val="hybridMultilevel"/>
    <w:tmpl w:val="4F76CE2A"/>
    <w:lvl w:ilvl="0" w:tplc="3BB04AF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3356E8"/>
    <w:multiLevelType w:val="multilevel"/>
    <w:tmpl w:val="A9B64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205DB"/>
    <w:multiLevelType w:val="hybridMultilevel"/>
    <w:tmpl w:val="882A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D0466"/>
    <w:multiLevelType w:val="hybridMultilevel"/>
    <w:tmpl w:val="87DA35C4"/>
    <w:lvl w:ilvl="0" w:tplc="2E9226A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B53F89"/>
    <w:multiLevelType w:val="hybridMultilevel"/>
    <w:tmpl w:val="E2789ABA"/>
    <w:lvl w:ilvl="0" w:tplc="3BB04AF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DF06FC0"/>
    <w:multiLevelType w:val="hybridMultilevel"/>
    <w:tmpl w:val="9FA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D7229"/>
    <w:multiLevelType w:val="hybridMultilevel"/>
    <w:tmpl w:val="D32A83FE"/>
    <w:lvl w:ilvl="0" w:tplc="E0049E78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4E6146"/>
    <w:multiLevelType w:val="hybridMultilevel"/>
    <w:tmpl w:val="2A44F240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5D072576"/>
    <w:multiLevelType w:val="hybridMultilevel"/>
    <w:tmpl w:val="642C425C"/>
    <w:lvl w:ilvl="0" w:tplc="1780D1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B1FBE"/>
    <w:multiLevelType w:val="hybridMultilevel"/>
    <w:tmpl w:val="FB8230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1571CDB"/>
    <w:multiLevelType w:val="hybridMultilevel"/>
    <w:tmpl w:val="D91EDAFA"/>
    <w:lvl w:ilvl="0" w:tplc="B74210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EF56F47"/>
    <w:multiLevelType w:val="hybridMultilevel"/>
    <w:tmpl w:val="79F2D110"/>
    <w:lvl w:ilvl="0" w:tplc="09648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1C4723"/>
    <w:multiLevelType w:val="hybridMultilevel"/>
    <w:tmpl w:val="C6206F26"/>
    <w:lvl w:ilvl="0" w:tplc="A120CD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6013D2"/>
    <w:multiLevelType w:val="hybridMultilevel"/>
    <w:tmpl w:val="ECBA2468"/>
    <w:lvl w:ilvl="0" w:tplc="9AA657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16"/>
  </w:num>
  <w:num w:numId="9">
    <w:abstractNumId w:val="2"/>
  </w:num>
  <w:num w:numId="10">
    <w:abstractNumId w:val="10"/>
  </w:num>
  <w:num w:numId="11">
    <w:abstractNumId w:val="5"/>
  </w:num>
  <w:num w:numId="12">
    <w:abstractNumId w:val="14"/>
  </w:num>
  <w:num w:numId="13">
    <w:abstractNumId w:val="15"/>
  </w:num>
  <w:num w:numId="14">
    <w:abstractNumId w:val="6"/>
  </w:num>
  <w:num w:numId="15">
    <w:abstractNumId w:val="9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6F"/>
    <w:rsid w:val="000033B9"/>
    <w:rsid w:val="00012D20"/>
    <w:rsid w:val="000240BF"/>
    <w:rsid w:val="000250DF"/>
    <w:rsid w:val="000307C8"/>
    <w:rsid w:val="000350B8"/>
    <w:rsid w:val="000350CF"/>
    <w:rsid w:val="000449E3"/>
    <w:rsid w:val="0005042C"/>
    <w:rsid w:val="00050610"/>
    <w:rsid w:val="00054C34"/>
    <w:rsid w:val="00055F27"/>
    <w:rsid w:val="00062456"/>
    <w:rsid w:val="00062A6F"/>
    <w:rsid w:val="00067E15"/>
    <w:rsid w:val="0007077A"/>
    <w:rsid w:val="0009001F"/>
    <w:rsid w:val="00092049"/>
    <w:rsid w:val="000957A7"/>
    <w:rsid w:val="0009693C"/>
    <w:rsid w:val="000B7C47"/>
    <w:rsid w:val="000C398E"/>
    <w:rsid w:val="000D19CF"/>
    <w:rsid w:val="000D3402"/>
    <w:rsid w:val="000D692E"/>
    <w:rsid w:val="000E109A"/>
    <w:rsid w:val="000E64DC"/>
    <w:rsid w:val="000E7610"/>
    <w:rsid w:val="00110AD1"/>
    <w:rsid w:val="001230E3"/>
    <w:rsid w:val="00132A10"/>
    <w:rsid w:val="001348A0"/>
    <w:rsid w:val="00136EE0"/>
    <w:rsid w:val="00141B5C"/>
    <w:rsid w:val="00163250"/>
    <w:rsid w:val="00171713"/>
    <w:rsid w:val="001738C9"/>
    <w:rsid w:val="00174744"/>
    <w:rsid w:val="00182F0B"/>
    <w:rsid w:val="001B032B"/>
    <w:rsid w:val="001B1DA0"/>
    <w:rsid w:val="001B410E"/>
    <w:rsid w:val="001C6A3D"/>
    <w:rsid w:val="001C7B74"/>
    <w:rsid w:val="001F5181"/>
    <w:rsid w:val="001F7535"/>
    <w:rsid w:val="002000C1"/>
    <w:rsid w:val="0020490E"/>
    <w:rsid w:val="00214AB2"/>
    <w:rsid w:val="0021526E"/>
    <w:rsid w:val="00221E01"/>
    <w:rsid w:val="002238F3"/>
    <w:rsid w:val="00227144"/>
    <w:rsid w:val="002275A8"/>
    <w:rsid w:val="00227AD6"/>
    <w:rsid w:val="00232F71"/>
    <w:rsid w:val="00233952"/>
    <w:rsid w:val="00262D05"/>
    <w:rsid w:val="00264DC9"/>
    <w:rsid w:val="00270E83"/>
    <w:rsid w:val="0029739B"/>
    <w:rsid w:val="002A6979"/>
    <w:rsid w:val="002B779D"/>
    <w:rsid w:val="002E0B8D"/>
    <w:rsid w:val="002F3CAC"/>
    <w:rsid w:val="002F51BC"/>
    <w:rsid w:val="002F51C6"/>
    <w:rsid w:val="002F5988"/>
    <w:rsid w:val="003025DD"/>
    <w:rsid w:val="003042D7"/>
    <w:rsid w:val="0031157B"/>
    <w:rsid w:val="0032402D"/>
    <w:rsid w:val="00324172"/>
    <w:rsid w:val="003305B8"/>
    <w:rsid w:val="003320A3"/>
    <w:rsid w:val="00333082"/>
    <w:rsid w:val="00353DCB"/>
    <w:rsid w:val="00360B55"/>
    <w:rsid w:val="00362CA5"/>
    <w:rsid w:val="0036375B"/>
    <w:rsid w:val="003678EB"/>
    <w:rsid w:val="003729E2"/>
    <w:rsid w:val="00387D24"/>
    <w:rsid w:val="003A2BC9"/>
    <w:rsid w:val="003B2BAA"/>
    <w:rsid w:val="003B38CD"/>
    <w:rsid w:val="003C2440"/>
    <w:rsid w:val="003C56CC"/>
    <w:rsid w:val="003D32D8"/>
    <w:rsid w:val="003D744A"/>
    <w:rsid w:val="003E6663"/>
    <w:rsid w:val="003E7038"/>
    <w:rsid w:val="004072BB"/>
    <w:rsid w:val="004124DD"/>
    <w:rsid w:val="00415965"/>
    <w:rsid w:val="004205E1"/>
    <w:rsid w:val="00424806"/>
    <w:rsid w:val="00436BF5"/>
    <w:rsid w:val="004611B5"/>
    <w:rsid w:val="00461C39"/>
    <w:rsid w:val="00464B9E"/>
    <w:rsid w:val="00482C6A"/>
    <w:rsid w:val="00493DFB"/>
    <w:rsid w:val="00496C09"/>
    <w:rsid w:val="004A35AE"/>
    <w:rsid w:val="004A3B6D"/>
    <w:rsid w:val="004B05C8"/>
    <w:rsid w:val="004B5371"/>
    <w:rsid w:val="004C22F6"/>
    <w:rsid w:val="004C7274"/>
    <w:rsid w:val="004E1F43"/>
    <w:rsid w:val="004E6597"/>
    <w:rsid w:val="004F14C5"/>
    <w:rsid w:val="004F74F3"/>
    <w:rsid w:val="0050328B"/>
    <w:rsid w:val="00527B41"/>
    <w:rsid w:val="00532C0F"/>
    <w:rsid w:val="005422FD"/>
    <w:rsid w:val="005428BD"/>
    <w:rsid w:val="0055029F"/>
    <w:rsid w:val="00557F16"/>
    <w:rsid w:val="00562512"/>
    <w:rsid w:val="005738F5"/>
    <w:rsid w:val="00591489"/>
    <w:rsid w:val="0059284A"/>
    <w:rsid w:val="005A04EC"/>
    <w:rsid w:val="005B35A8"/>
    <w:rsid w:val="005B5511"/>
    <w:rsid w:val="005B576F"/>
    <w:rsid w:val="005B7A73"/>
    <w:rsid w:val="005C24C3"/>
    <w:rsid w:val="005D245A"/>
    <w:rsid w:val="005D419D"/>
    <w:rsid w:val="005D43CD"/>
    <w:rsid w:val="005E7B15"/>
    <w:rsid w:val="005F6117"/>
    <w:rsid w:val="00601DF5"/>
    <w:rsid w:val="00611904"/>
    <w:rsid w:val="006158B5"/>
    <w:rsid w:val="00624190"/>
    <w:rsid w:val="00626E34"/>
    <w:rsid w:val="00630DEB"/>
    <w:rsid w:val="00647A98"/>
    <w:rsid w:val="006545A6"/>
    <w:rsid w:val="00656B91"/>
    <w:rsid w:val="00660512"/>
    <w:rsid w:val="006620E1"/>
    <w:rsid w:val="00663A3A"/>
    <w:rsid w:val="006663C0"/>
    <w:rsid w:val="00672FFF"/>
    <w:rsid w:val="006734AA"/>
    <w:rsid w:val="006875ED"/>
    <w:rsid w:val="00690277"/>
    <w:rsid w:val="006915D8"/>
    <w:rsid w:val="00693458"/>
    <w:rsid w:val="006A2523"/>
    <w:rsid w:val="006B75A2"/>
    <w:rsid w:val="006C7FE5"/>
    <w:rsid w:val="006D0B91"/>
    <w:rsid w:val="006E2E76"/>
    <w:rsid w:val="006E3A71"/>
    <w:rsid w:val="006E6537"/>
    <w:rsid w:val="006F4857"/>
    <w:rsid w:val="006F6EF7"/>
    <w:rsid w:val="00706E94"/>
    <w:rsid w:val="00710DA8"/>
    <w:rsid w:val="0071668C"/>
    <w:rsid w:val="0072234D"/>
    <w:rsid w:val="007224DB"/>
    <w:rsid w:val="00722ACA"/>
    <w:rsid w:val="0072338E"/>
    <w:rsid w:val="0073588A"/>
    <w:rsid w:val="00767C27"/>
    <w:rsid w:val="00774511"/>
    <w:rsid w:val="00776154"/>
    <w:rsid w:val="00777052"/>
    <w:rsid w:val="007805AF"/>
    <w:rsid w:val="007823D0"/>
    <w:rsid w:val="00782851"/>
    <w:rsid w:val="00782B17"/>
    <w:rsid w:val="00782CF5"/>
    <w:rsid w:val="00786C02"/>
    <w:rsid w:val="007B5507"/>
    <w:rsid w:val="007B7D7A"/>
    <w:rsid w:val="007C0A6E"/>
    <w:rsid w:val="007C2AE5"/>
    <w:rsid w:val="007C795E"/>
    <w:rsid w:val="007C7F61"/>
    <w:rsid w:val="007D5492"/>
    <w:rsid w:val="007D5AE8"/>
    <w:rsid w:val="007E2E22"/>
    <w:rsid w:val="007E6762"/>
    <w:rsid w:val="007F00BA"/>
    <w:rsid w:val="007F21E6"/>
    <w:rsid w:val="007F5A90"/>
    <w:rsid w:val="00803A00"/>
    <w:rsid w:val="008065EE"/>
    <w:rsid w:val="00810029"/>
    <w:rsid w:val="00813500"/>
    <w:rsid w:val="00831242"/>
    <w:rsid w:val="00841A4F"/>
    <w:rsid w:val="008463B9"/>
    <w:rsid w:val="00855B4F"/>
    <w:rsid w:val="00864F87"/>
    <w:rsid w:val="00874CCF"/>
    <w:rsid w:val="008A2C4B"/>
    <w:rsid w:val="008C2024"/>
    <w:rsid w:val="008C5C2D"/>
    <w:rsid w:val="008C7DDC"/>
    <w:rsid w:val="008D11B8"/>
    <w:rsid w:val="008E30DE"/>
    <w:rsid w:val="008E6177"/>
    <w:rsid w:val="008F0F5F"/>
    <w:rsid w:val="008F10E1"/>
    <w:rsid w:val="008F5373"/>
    <w:rsid w:val="00901DBD"/>
    <w:rsid w:val="00913D3C"/>
    <w:rsid w:val="00954B05"/>
    <w:rsid w:val="00955864"/>
    <w:rsid w:val="00966A90"/>
    <w:rsid w:val="009769B7"/>
    <w:rsid w:val="0097720D"/>
    <w:rsid w:val="00981B02"/>
    <w:rsid w:val="009840A5"/>
    <w:rsid w:val="00995B38"/>
    <w:rsid w:val="009A00FA"/>
    <w:rsid w:val="009A02CA"/>
    <w:rsid w:val="009A7929"/>
    <w:rsid w:val="009B1F39"/>
    <w:rsid w:val="009B7940"/>
    <w:rsid w:val="009C6173"/>
    <w:rsid w:val="009D3E1D"/>
    <w:rsid w:val="009D701A"/>
    <w:rsid w:val="009E5A65"/>
    <w:rsid w:val="009E5B38"/>
    <w:rsid w:val="009E74F7"/>
    <w:rsid w:val="009E7DEC"/>
    <w:rsid w:val="009F68C5"/>
    <w:rsid w:val="00A00699"/>
    <w:rsid w:val="00A12960"/>
    <w:rsid w:val="00A31C6D"/>
    <w:rsid w:val="00A33B4D"/>
    <w:rsid w:val="00A35A75"/>
    <w:rsid w:val="00A43217"/>
    <w:rsid w:val="00A54C0A"/>
    <w:rsid w:val="00A61A7B"/>
    <w:rsid w:val="00A64D88"/>
    <w:rsid w:val="00A72F5D"/>
    <w:rsid w:val="00A847E9"/>
    <w:rsid w:val="00A944A4"/>
    <w:rsid w:val="00AB21AA"/>
    <w:rsid w:val="00AD6BD9"/>
    <w:rsid w:val="00AE0D2C"/>
    <w:rsid w:val="00AE37C7"/>
    <w:rsid w:val="00AF2A75"/>
    <w:rsid w:val="00AF3EDC"/>
    <w:rsid w:val="00B1376A"/>
    <w:rsid w:val="00B2144D"/>
    <w:rsid w:val="00B23431"/>
    <w:rsid w:val="00B31994"/>
    <w:rsid w:val="00B558C7"/>
    <w:rsid w:val="00B56223"/>
    <w:rsid w:val="00B832F9"/>
    <w:rsid w:val="00B97CC2"/>
    <w:rsid w:val="00BA0F11"/>
    <w:rsid w:val="00BB4398"/>
    <w:rsid w:val="00C069FB"/>
    <w:rsid w:val="00C17F31"/>
    <w:rsid w:val="00C5327C"/>
    <w:rsid w:val="00C54DD5"/>
    <w:rsid w:val="00C55E63"/>
    <w:rsid w:val="00C60D91"/>
    <w:rsid w:val="00C72596"/>
    <w:rsid w:val="00C73FE6"/>
    <w:rsid w:val="00C858CF"/>
    <w:rsid w:val="00C95EEC"/>
    <w:rsid w:val="00CA6E18"/>
    <w:rsid w:val="00CC393D"/>
    <w:rsid w:val="00CC3BAB"/>
    <w:rsid w:val="00CC5FF3"/>
    <w:rsid w:val="00CC7361"/>
    <w:rsid w:val="00CE1C8A"/>
    <w:rsid w:val="00CF470E"/>
    <w:rsid w:val="00CF51CE"/>
    <w:rsid w:val="00D064B1"/>
    <w:rsid w:val="00D11950"/>
    <w:rsid w:val="00D135E9"/>
    <w:rsid w:val="00D154AA"/>
    <w:rsid w:val="00D15A90"/>
    <w:rsid w:val="00D20E70"/>
    <w:rsid w:val="00D213C8"/>
    <w:rsid w:val="00D24063"/>
    <w:rsid w:val="00D318EF"/>
    <w:rsid w:val="00D65F94"/>
    <w:rsid w:val="00D77273"/>
    <w:rsid w:val="00D77DE1"/>
    <w:rsid w:val="00D81987"/>
    <w:rsid w:val="00DA0196"/>
    <w:rsid w:val="00DA288A"/>
    <w:rsid w:val="00DA498F"/>
    <w:rsid w:val="00DA4F4D"/>
    <w:rsid w:val="00DB116C"/>
    <w:rsid w:val="00DB1971"/>
    <w:rsid w:val="00DC2616"/>
    <w:rsid w:val="00DC4C4D"/>
    <w:rsid w:val="00DC7279"/>
    <w:rsid w:val="00DD6FD4"/>
    <w:rsid w:val="00DE1C02"/>
    <w:rsid w:val="00DE1DC9"/>
    <w:rsid w:val="00DF1ADA"/>
    <w:rsid w:val="00DF6E5D"/>
    <w:rsid w:val="00E10C66"/>
    <w:rsid w:val="00E16E77"/>
    <w:rsid w:val="00E200DB"/>
    <w:rsid w:val="00E26D13"/>
    <w:rsid w:val="00E3078E"/>
    <w:rsid w:val="00E51F96"/>
    <w:rsid w:val="00E5745A"/>
    <w:rsid w:val="00E57766"/>
    <w:rsid w:val="00E6026B"/>
    <w:rsid w:val="00E66EBE"/>
    <w:rsid w:val="00E7021D"/>
    <w:rsid w:val="00E77349"/>
    <w:rsid w:val="00E95E17"/>
    <w:rsid w:val="00EB4789"/>
    <w:rsid w:val="00EB56B4"/>
    <w:rsid w:val="00EB7C02"/>
    <w:rsid w:val="00EC5F36"/>
    <w:rsid w:val="00EC6C14"/>
    <w:rsid w:val="00ED68C1"/>
    <w:rsid w:val="00EF1804"/>
    <w:rsid w:val="00EF3545"/>
    <w:rsid w:val="00F01E6E"/>
    <w:rsid w:val="00F275B5"/>
    <w:rsid w:val="00F305FC"/>
    <w:rsid w:val="00F40A3B"/>
    <w:rsid w:val="00F45E44"/>
    <w:rsid w:val="00F4609A"/>
    <w:rsid w:val="00F623E5"/>
    <w:rsid w:val="00F739DB"/>
    <w:rsid w:val="00F73F8B"/>
    <w:rsid w:val="00F753DB"/>
    <w:rsid w:val="00F7731D"/>
    <w:rsid w:val="00F81170"/>
    <w:rsid w:val="00F82FA1"/>
    <w:rsid w:val="00F87A85"/>
    <w:rsid w:val="00F946B2"/>
    <w:rsid w:val="00FA3E40"/>
    <w:rsid w:val="00FA7D41"/>
    <w:rsid w:val="00FB2915"/>
    <w:rsid w:val="00FC1542"/>
    <w:rsid w:val="00FC3555"/>
    <w:rsid w:val="00FC5EC3"/>
    <w:rsid w:val="00FD5A6E"/>
    <w:rsid w:val="00FE3880"/>
    <w:rsid w:val="00FF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01F"/>
  </w:style>
  <w:style w:type="paragraph" w:styleId="a5">
    <w:name w:val="footer"/>
    <w:basedOn w:val="a"/>
    <w:link w:val="a6"/>
    <w:uiPriority w:val="99"/>
    <w:unhideWhenUsed/>
    <w:rsid w:val="0009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01F"/>
  </w:style>
  <w:style w:type="paragraph" w:styleId="a7">
    <w:name w:val="Balloon Text"/>
    <w:basedOn w:val="a"/>
    <w:link w:val="a8"/>
    <w:uiPriority w:val="99"/>
    <w:semiHidden/>
    <w:unhideWhenUsed/>
    <w:rsid w:val="0009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0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C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70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0D340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D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526E"/>
  </w:style>
  <w:style w:type="character" w:styleId="ac">
    <w:name w:val="Hyperlink"/>
    <w:basedOn w:val="a0"/>
    <w:uiPriority w:val="99"/>
    <w:unhideWhenUsed/>
    <w:rsid w:val="004B5371"/>
    <w:rPr>
      <w:color w:val="0000FF" w:themeColor="hyperlink"/>
      <w:u w:val="single"/>
    </w:rPr>
  </w:style>
  <w:style w:type="paragraph" w:styleId="ad">
    <w:name w:val="Body Text"/>
    <w:basedOn w:val="a"/>
    <w:link w:val="ae"/>
    <w:rsid w:val="00E16E77"/>
    <w:pPr>
      <w:spacing w:after="12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E16E77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01F"/>
  </w:style>
  <w:style w:type="paragraph" w:styleId="a5">
    <w:name w:val="footer"/>
    <w:basedOn w:val="a"/>
    <w:link w:val="a6"/>
    <w:uiPriority w:val="99"/>
    <w:unhideWhenUsed/>
    <w:rsid w:val="0009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01F"/>
  </w:style>
  <w:style w:type="paragraph" w:styleId="a7">
    <w:name w:val="Balloon Text"/>
    <w:basedOn w:val="a"/>
    <w:link w:val="a8"/>
    <w:uiPriority w:val="99"/>
    <w:semiHidden/>
    <w:unhideWhenUsed/>
    <w:rsid w:val="0009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0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C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70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0D340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D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526E"/>
  </w:style>
  <w:style w:type="character" w:styleId="ac">
    <w:name w:val="Hyperlink"/>
    <w:basedOn w:val="a0"/>
    <w:uiPriority w:val="99"/>
    <w:unhideWhenUsed/>
    <w:rsid w:val="004B5371"/>
    <w:rPr>
      <w:color w:val="0000FF" w:themeColor="hyperlink"/>
      <w:u w:val="single"/>
    </w:rPr>
  </w:style>
  <w:style w:type="paragraph" w:styleId="ad">
    <w:name w:val="Body Text"/>
    <w:basedOn w:val="a"/>
    <w:link w:val="ae"/>
    <w:rsid w:val="00E16E77"/>
    <w:pPr>
      <w:spacing w:after="12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E16E77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sotek.ru/obsluzhivanie-potrebitelej/ofisy-obsluzhivaniya-potrebitelej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7720-0D32-485E-BC82-389D5019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Коржовы</dc:creator>
  <cp:lastModifiedBy>Owner</cp:lastModifiedBy>
  <cp:revision>3</cp:revision>
  <cp:lastPrinted>2020-02-11T07:37:00Z</cp:lastPrinted>
  <dcterms:created xsi:type="dcterms:W3CDTF">2021-01-21T07:00:00Z</dcterms:created>
  <dcterms:modified xsi:type="dcterms:W3CDTF">2021-01-21T07:04:00Z</dcterms:modified>
</cp:coreProperties>
</file>